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2066" w14:textId="2FB95F30" w:rsidR="00957123" w:rsidRDefault="00957123" w:rsidP="008D30CB">
      <w:pPr>
        <w:autoSpaceDE w:val="0"/>
        <w:autoSpaceDN w:val="0"/>
        <w:jc w:val="center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>Redak</w:t>
      </w:r>
      <w:r>
        <w:rPr>
          <w:rFonts w:ascii="TimesNewRoman,Bold" w:hAnsi="TimesNewRoman,Bold"/>
          <w:b/>
          <w:bCs/>
          <w:sz w:val="28"/>
          <w:szCs w:val="28"/>
        </w:rPr>
        <w:t>č</w:t>
      </w:r>
      <w:r>
        <w:rPr>
          <w:rFonts w:ascii="Times-Bold" w:hAnsi="Times-Bold"/>
          <w:b/>
          <w:bCs/>
          <w:sz w:val="28"/>
          <w:szCs w:val="28"/>
        </w:rPr>
        <w:t>né oznámenie</w:t>
      </w:r>
    </w:p>
    <w:p w14:paraId="68A2BA54" w14:textId="5F640B2F" w:rsidR="00F034A6" w:rsidRDefault="00957123" w:rsidP="008D30CB">
      <w:pPr>
        <w:autoSpaceDE w:val="0"/>
        <w:autoSpaceDN w:val="0"/>
        <w:jc w:val="both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 xml:space="preserve">o oprave </w:t>
      </w:r>
      <w:r w:rsidR="000A5C1F" w:rsidRPr="00F610AC">
        <w:rPr>
          <w:rFonts w:ascii="Times-Bold" w:hAnsi="Times-Bold"/>
          <w:b/>
          <w:bCs/>
          <w:sz w:val="28"/>
          <w:szCs w:val="28"/>
        </w:rPr>
        <w:t>administratívnej chyby pri prepisovaní textu</w:t>
      </w:r>
      <w:r w:rsidRPr="00F610AC">
        <w:rPr>
          <w:rFonts w:ascii="Times-Bold" w:hAnsi="Times-Bold"/>
          <w:b/>
          <w:bCs/>
          <w:sz w:val="28"/>
          <w:szCs w:val="28"/>
        </w:rPr>
        <w:t xml:space="preserve"> </w:t>
      </w:r>
      <w:r>
        <w:rPr>
          <w:rFonts w:ascii="Times-Bold" w:hAnsi="Times-Bold"/>
          <w:b/>
          <w:bCs/>
          <w:sz w:val="28"/>
          <w:szCs w:val="28"/>
        </w:rPr>
        <w:t>vo všeobecnom záväznom nariadení hlavného mesta Slovenskej republiky Bratislavy č.</w:t>
      </w:r>
      <w:r w:rsidR="000A5C1F">
        <w:rPr>
          <w:rFonts w:ascii="Times-Bold" w:hAnsi="Times-Bold" w:hint="eastAsia"/>
          <w:b/>
          <w:bCs/>
          <w:sz w:val="28"/>
          <w:szCs w:val="28"/>
        </w:rPr>
        <w:t> </w:t>
      </w:r>
      <w:r>
        <w:rPr>
          <w:rFonts w:ascii="Times-Bold" w:hAnsi="Times-Bold"/>
          <w:b/>
          <w:bCs/>
          <w:sz w:val="28"/>
          <w:szCs w:val="28"/>
        </w:rPr>
        <w:t>11/2021 o nakladaní s komunálnymi odpadmi a drobnými stavebnými odpadmi na území hlavného mesta SR Bratislavy</w:t>
      </w:r>
    </w:p>
    <w:p w14:paraId="4641D7EC" w14:textId="670564A1" w:rsidR="00AB6EE3" w:rsidRDefault="00AB6EE3" w:rsidP="008D30CB">
      <w:pPr>
        <w:autoSpaceDE w:val="0"/>
        <w:autoSpaceDN w:val="0"/>
        <w:jc w:val="both"/>
        <w:rPr>
          <w:rFonts w:ascii="Times-Bold" w:hAnsi="Times-Bold"/>
          <w:b/>
          <w:bCs/>
          <w:sz w:val="28"/>
          <w:szCs w:val="28"/>
        </w:rPr>
      </w:pPr>
    </w:p>
    <w:p w14:paraId="2CF3CA76" w14:textId="0D59B266" w:rsidR="00AB6EE3" w:rsidRDefault="00AB6EE3" w:rsidP="00AB6EE3">
      <w:p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 w:rsidRPr="00AB6EE3">
        <w:rPr>
          <w:rFonts w:ascii="Times-Bold" w:hAnsi="Times-Bold"/>
          <w:sz w:val="28"/>
          <w:szCs w:val="28"/>
        </w:rPr>
        <w:t>Vo všeobecne záväznom nariadení hlavného mesta Slovenskej republiky Bratislavy č. 11/2021 o nakladaní s komunálnymi odpadmi a drobnými stavebnými odpadmi na území hlavného mesta SR Bratislavy</w:t>
      </w:r>
      <w:r>
        <w:rPr>
          <w:rFonts w:ascii="Times-Bold" w:hAnsi="Times-Bold"/>
          <w:sz w:val="28"/>
          <w:szCs w:val="28"/>
        </w:rPr>
        <w:t xml:space="preserve"> nastala pri jeho písaní zjavná chyba.</w:t>
      </w:r>
    </w:p>
    <w:p w14:paraId="451DAB2D" w14:textId="1E3CB910" w:rsidR="00AB6EE3" w:rsidRDefault="00AB6EE3" w:rsidP="00AB6EE3">
      <w:pPr>
        <w:autoSpaceDE w:val="0"/>
        <w:autoSpaceDN w:val="0"/>
        <w:jc w:val="both"/>
        <w:rPr>
          <w:rFonts w:ascii="Times-Bold" w:hAnsi="Times-Bold"/>
          <w:sz w:val="28"/>
          <w:szCs w:val="28"/>
        </w:rPr>
      </w:pPr>
    </w:p>
    <w:p w14:paraId="1A945AE1" w14:textId="4144181F" w:rsidR="00AB6EE3" w:rsidRPr="00AB6EE3" w:rsidRDefault="00AB6EE3" w:rsidP="00AB6EE3">
      <w:p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>
        <w:rPr>
          <w:rFonts w:ascii="Times-Bold" w:hAnsi="Times-Bold"/>
          <w:sz w:val="28"/>
          <w:szCs w:val="28"/>
        </w:rPr>
        <w:t>Z vyššie uvedeného dôvodu vydávam jeho redakčnú opravu</w:t>
      </w:r>
      <w:r w:rsidR="00177A72">
        <w:rPr>
          <w:rFonts w:ascii="Times-Bold" w:hAnsi="Times-Bold"/>
          <w:sz w:val="28"/>
          <w:szCs w:val="28"/>
        </w:rPr>
        <w:t>.</w:t>
      </w:r>
    </w:p>
    <w:p w14:paraId="54F263E8" w14:textId="1FAAE144" w:rsidR="00AB6EE3" w:rsidRPr="00AB6EE3" w:rsidRDefault="00AB6EE3" w:rsidP="008D30CB">
      <w:pPr>
        <w:autoSpaceDE w:val="0"/>
        <w:autoSpaceDN w:val="0"/>
        <w:jc w:val="both"/>
        <w:rPr>
          <w:rFonts w:ascii="Times-Bold" w:hAnsi="Times-Bold"/>
          <w:sz w:val="28"/>
          <w:szCs w:val="28"/>
        </w:rPr>
      </w:pPr>
    </w:p>
    <w:p w14:paraId="0C98A7F6" w14:textId="57703745" w:rsidR="00957123" w:rsidRDefault="00957123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6B8E6DEA" w14:textId="74FB08E1" w:rsidR="009C6459" w:rsidRPr="009C6459" w:rsidRDefault="009C6459" w:rsidP="009C6459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 w:rsidRPr="009C6459">
        <w:rPr>
          <w:rFonts w:ascii="Times-Bold" w:hAnsi="Times-Bold"/>
          <w:sz w:val="28"/>
          <w:szCs w:val="28"/>
        </w:rPr>
        <w:t>V § 13a sa vypúšťa ods. 10.</w:t>
      </w:r>
    </w:p>
    <w:p w14:paraId="521B8FAF" w14:textId="463119CD" w:rsidR="009C6459" w:rsidRPr="009C6459" w:rsidRDefault="009C6459" w:rsidP="009C6459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 w:rsidRPr="009C6459">
        <w:rPr>
          <w:rFonts w:ascii="Times-Bold" w:hAnsi="Times-Bold"/>
          <w:sz w:val="28"/>
          <w:szCs w:val="28"/>
        </w:rPr>
        <w:t>Pôvodný odsek 11 sa označuje ako ods. 10.</w:t>
      </w:r>
    </w:p>
    <w:p w14:paraId="06641926" w14:textId="7AF49077" w:rsidR="009C6459" w:rsidRPr="009C6459" w:rsidRDefault="009C6459" w:rsidP="009C6459">
      <w:pPr>
        <w:pStyle w:val="Odsekzoznamu"/>
        <w:numPr>
          <w:ilvl w:val="0"/>
          <w:numId w:val="2"/>
        </w:numPr>
        <w:autoSpaceDE w:val="0"/>
        <w:autoSpaceDN w:val="0"/>
        <w:jc w:val="both"/>
        <w:rPr>
          <w:rFonts w:ascii="Times-Bold" w:hAnsi="Times-Bold"/>
          <w:sz w:val="28"/>
          <w:szCs w:val="28"/>
        </w:rPr>
      </w:pPr>
      <w:r w:rsidRPr="009C6459">
        <w:rPr>
          <w:rFonts w:ascii="Times-Bold" w:hAnsi="Times-Bold"/>
          <w:sz w:val="28"/>
          <w:szCs w:val="28"/>
        </w:rPr>
        <w:t>V § 13a ods.11 sa v zátvorke za číslicou 14 vypúšťa písmeno „a“.</w:t>
      </w:r>
    </w:p>
    <w:p w14:paraId="1A249E1C" w14:textId="77777777" w:rsidR="009C6459" w:rsidRDefault="009C6459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67FCBF50" w14:textId="77777777" w:rsidR="009C6459" w:rsidRDefault="009C6459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66ACB3B4" w14:textId="77777777" w:rsidR="009C6459" w:rsidRDefault="009C6459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07054709" w14:textId="66445639" w:rsidR="00957123" w:rsidRDefault="00957123" w:rsidP="00957123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>Pôvodné znenie:</w:t>
      </w:r>
    </w:p>
    <w:p w14:paraId="7B50CADA" w14:textId="77777777" w:rsidR="008D30CB" w:rsidRDefault="008D30CB" w:rsidP="008D30CB">
      <w:pPr>
        <w:pStyle w:val="F7-ZvraznenCentrovanie"/>
        <w:ind w:hanging="284"/>
      </w:pPr>
      <w:r w:rsidRPr="0018050E">
        <w:t>„§ 13a</w:t>
      </w:r>
    </w:p>
    <w:p w14:paraId="65831111" w14:textId="1317689E" w:rsidR="008D30CB" w:rsidRDefault="008D30CB" w:rsidP="008D30CB">
      <w:pPr>
        <w:pStyle w:val="F7-ZvraznenCentrovanie"/>
        <w:ind w:hanging="284"/>
      </w:pPr>
      <w:r w:rsidRPr="0018050E">
        <w:t>Biologicky rozložiteľný kuchynský odpad</w:t>
      </w:r>
    </w:p>
    <w:p w14:paraId="6684A3EE" w14:textId="77777777" w:rsidR="008D30CB" w:rsidRDefault="008D30CB" w:rsidP="008D30CB">
      <w:pPr>
        <w:pStyle w:val="F3-Odsek"/>
        <w:ind w:left="426" w:firstLine="0"/>
        <w:rPr>
          <w:color w:val="000000"/>
          <w:shd w:val="clear" w:color="auto" w:fill="FFFFFF"/>
        </w:rPr>
      </w:pPr>
      <w:r>
        <w:rPr>
          <w:color w:val="000000"/>
        </w:rPr>
        <w:t>(10) Do zberu nepatria</w:t>
      </w:r>
      <w:r w:rsidRPr="0018050E">
        <w:rPr>
          <w:color w:val="000000"/>
        </w:rPr>
        <w:t xml:space="preserve"> jedlé oleje a tuky</w:t>
      </w:r>
      <w:r>
        <w:rPr>
          <w:color w:val="000000"/>
        </w:rPr>
        <w:t>,</w:t>
      </w:r>
      <w:r w:rsidRPr="0018050E">
        <w:rPr>
          <w:color w:val="000000"/>
        </w:rPr>
        <w:t> obaly z potravín, obaly po konzumácii jedál, vrecká, cigaretové ohorky,</w:t>
      </w:r>
      <w:r w:rsidRPr="0018050E">
        <w:rPr>
          <w:rFonts w:ascii="Calibri" w:hAnsi="Calibri" w:cs="Calibri"/>
          <w:color w:val="000000"/>
          <w:sz w:val="22"/>
          <w:szCs w:val="22"/>
        </w:rPr>
        <w:t> </w:t>
      </w:r>
      <w:r w:rsidRPr="0018050E">
        <w:rPr>
          <w:color w:val="000000"/>
        </w:rPr>
        <w:t>odpad zo záhrad a iný komunálny odpad.“.</w:t>
      </w:r>
      <w:r w:rsidRPr="0018050E">
        <w:rPr>
          <w:color w:val="000000"/>
          <w:shd w:val="clear" w:color="auto" w:fill="FFFFFF"/>
        </w:rPr>
        <w:t> </w:t>
      </w:r>
    </w:p>
    <w:p w14:paraId="0991D54E" w14:textId="5DBFA533" w:rsidR="008D30CB" w:rsidRPr="0018050E" w:rsidRDefault="008D30CB" w:rsidP="008D30CB">
      <w:pPr>
        <w:pStyle w:val="F3-Odsek"/>
        <w:ind w:left="426" w:firstLine="0"/>
      </w:pPr>
      <w:r>
        <w:rPr>
          <w:color w:val="000000"/>
          <w:shd w:val="clear" w:color="auto" w:fill="FFFFFF"/>
        </w:rPr>
        <w:t xml:space="preserve">(11) </w:t>
      </w:r>
      <w:r w:rsidRPr="00AE06AA">
        <w:rPr>
          <w:szCs w:val="24"/>
        </w:rPr>
        <w:t>Do zberu nepatria</w:t>
      </w:r>
      <w:r w:rsidRPr="00A16FAA">
        <w:rPr>
          <w:szCs w:val="24"/>
        </w:rPr>
        <w:t xml:space="preserve">: jedlé oleje a tuky, obaly z potravín, obaly po konzumácii jedál, </w:t>
      </w:r>
      <w:r w:rsidRPr="00AE06AA">
        <w:rPr>
          <w:szCs w:val="24"/>
        </w:rPr>
        <w:t>vrecká bez certifikátu na kompostovanie, kávové kapsule</w:t>
      </w:r>
      <w:r w:rsidRPr="00A16FAA">
        <w:rPr>
          <w:szCs w:val="24"/>
        </w:rPr>
        <w:t>,</w:t>
      </w:r>
      <w:r w:rsidRPr="00700D95">
        <w:rPr>
          <w:szCs w:val="24"/>
        </w:rPr>
        <w:t xml:space="preserve"> cigaretové ohorky, odpad zo záhrad (§14a) a  iný komunálny odpad.</w:t>
      </w:r>
      <w:r>
        <w:rPr>
          <w:szCs w:val="24"/>
        </w:rPr>
        <w:t>“</w:t>
      </w:r>
    </w:p>
    <w:p w14:paraId="1CEBBBBE" w14:textId="77777777" w:rsidR="008D30CB" w:rsidRDefault="008D30CB" w:rsidP="008D30CB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04B7D97B" w14:textId="77777777" w:rsidR="006973E4" w:rsidRDefault="006973E4" w:rsidP="006973E4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  <w:r>
        <w:rPr>
          <w:rFonts w:ascii="Times-Bold" w:hAnsi="Times-Bold"/>
          <w:b/>
          <w:bCs/>
          <w:sz w:val="28"/>
          <w:szCs w:val="28"/>
        </w:rPr>
        <w:t>Opravené znenie:</w:t>
      </w:r>
    </w:p>
    <w:p w14:paraId="17DE9E13" w14:textId="77777777" w:rsidR="00747C02" w:rsidRDefault="00747C02" w:rsidP="008D30CB">
      <w:pPr>
        <w:autoSpaceDE w:val="0"/>
        <w:autoSpaceDN w:val="0"/>
        <w:rPr>
          <w:rFonts w:ascii="Times-Bold" w:hAnsi="Times-Bold"/>
          <w:b/>
          <w:bCs/>
          <w:sz w:val="28"/>
          <w:szCs w:val="28"/>
        </w:rPr>
      </w:pPr>
    </w:p>
    <w:p w14:paraId="2F17F2B6" w14:textId="2029AC75" w:rsidR="008D30CB" w:rsidRDefault="008D30CB" w:rsidP="008D30CB">
      <w:pPr>
        <w:pStyle w:val="F7-ZvraznenCentrovanie"/>
        <w:ind w:hanging="284"/>
      </w:pPr>
      <w:r w:rsidRPr="0018050E">
        <w:t>„§ 13a</w:t>
      </w:r>
    </w:p>
    <w:p w14:paraId="44C6F820" w14:textId="77777777" w:rsidR="008D30CB" w:rsidRDefault="008D30CB" w:rsidP="008D30CB">
      <w:pPr>
        <w:pStyle w:val="F7-ZvraznenCentrovanie"/>
        <w:ind w:hanging="284"/>
      </w:pPr>
      <w:r w:rsidRPr="0018050E">
        <w:t>Biologicky rozložiteľný kuchynský odpad</w:t>
      </w:r>
    </w:p>
    <w:p w14:paraId="1AAFD056" w14:textId="184BA721" w:rsidR="008D30CB" w:rsidRPr="0018050E" w:rsidRDefault="008D30CB" w:rsidP="008D30CB">
      <w:pPr>
        <w:pStyle w:val="F3-Odsek"/>
        <w:ind w:left="426" w:firstLine="0"/>
      </w:pPr>
      <w:r>
        <w:rPr>
          <w:color w:val="000000"/>
          <w:shd w:val="clear" w:color="auto" w:fill="FFFFFF"/>
        </w:rPr>
        <w:t>(1</w:t>
      </w:r>
      <w:r w:rsidR="00747C02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) </w:t>
      </w:r>
      <w:r w:rsidRPr="00AE06AA">
        <w:rPr>
          <w:szCs w:val="24"/>
        </w:rPr>
        <w:t>Do zberu nepatria</w:t>
      </w:r>
      <w:r w:rsidRPr="00A16FAA">
        <w:rPr>
          <w:szCs w:val="24"/>
        </w:rPr>
        <w:t xml:space="preserve">: jedlé oleje a tuky, obaly z potravín, obaly po konzumácii jedál, </w:t>
      </w:r>
      <w:r w:rsidRPr="00AE06AA">
        <w:rPr>
          <w:szCs w:val="24"/>
        </w:rPr>
        <w:t>vrecká bez certifikátu na kompostovanie, kávové kapsule</w:t>
      </w:r>
      <w:r w:rsidRPr="00A16FAA">
        <w:rPr>
          <w:szCs w:val="24"/>
        </w:rPr>
        <w:t>,</w:t>
      </w:r>
      <w:r w:rsidRPr="00700D95">
        <w:rPr>
          <w:szCs w:val="24"/>
        </w:rPr>
        <w:t xml:space="preserve"> cigaretové ohorky, odpad zo záhrad (§14) a  iný komunálny odpad.</w:t>
      </w:r>
      <w:r>
        <w:rPr>
          <w:szCs w:val="24"/>
        </w:rPr>
        <w:t>“</w:t>
      </w:r>
    </w:p>
    <w:p w14:paraId="5F6B03B2" w14:textId="2779AA3E" w:rsidR="008D30CB" w:rsidRDefault="008D30CB" w:rsidP="008D30CB">
      <w:pPr>
        <w:pStyle w:val="F7-ZvraznenCentrovanie"/>
        <w:ind w:hanging="284"/>
        <w:jc w:val="left"/>
      </w:pPr>
    </w:p>
    <w:p w14:paraId="6126D401" w14:textId="29A0161D" w:rsidR="00AB6EE3" w:rsidRDefault="00AB6EE3" w:rsidP="008E01D2"/>
    <w:p w14:paraId="7D7D11A6" w14:textId="505A9A39" w:rsidR="00AB6EE3" w:rsidRDefault="00AB6EE3" w:rsidP="008E01D2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AB6E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V Bratislave dňa </w:t>
      </w:r>
      <w:r w:rsidR="00F610AC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20.10.2021</w:t>
      </w:r>
      <w:r w:rsidRPr="00AB6E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</w:t>
      </w:r>
    </w:p>
    <w:p w14:paraId="3F4814A3" w14:textId="4B4C7865" w:rsidR="009C6459" w:rsidRDefault="009C6459" w:rsidP="008E01D2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</w:p>
    <w:p w14:paraId="4C15FB04" w14:textId="49088950" w:rsidR="00F610AC" w:rsidRDefault="009C6459" w:rsidP="008E01D2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    </w:t>
      </w:r>
      <w:r w:rsidR="00A36771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                                                                            </w:t>
      </w:r>
      <w:r w:rsidR="00F610AC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Mgr. Michal Belica</w:t>
      </w:r>
      <w:r w:rsidR="001B584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, v. r.</w:t>
      </w:r>
    </w:p>
    <w:p w14:paraId="4FB3A9F6" w14:textId="40012128" w:rsidR="009C6459" w:rsidRPr="00AB6EE3" w:rsidRDefault="00F610AC" w:rsidP="008E01D2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="009C6459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riaditeľ sekcie životného prostredia</w:t>
      </w:r>
      <w:r w:rsidR="009C6459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                                          </w:t>
      </w:r>
    </w:p>
    <w:sectPr w:rsidR="009C6459" w:rsidRPr="00AB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00"/>
    <w:family w:val="auto"/>
    <w:pitch w:val="default"/>
  </w:font>
  <w:font w:name="TimesNewRoman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32D2"/>
    <w:multiLevelType w:val="hybridMultilevel"/>
    <w:tmpl w:val="3BC8B5C2"/>
    <w:lvl w:ilvl="0" w:tplc="7AC412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8F0C24"/>
    <w:multiLevelType w:val="hybridMultilevel"/>
    <w:tmpl w:val="413E5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23"/>
    <w:rsid w:val="00003724"/>
    <w:rsid w:val="00064949"/>
    <w:rsid w:val="000A5C1F"/>
    <w:rsid w:val="00173C9B"/>
    <w:rsid w:val="00177A72"/>
    <w:rsid w:val="001B5843"/>
    <w:rsid w:val="002B2018"/>
    <w:rsid w:val="00521B50"/>
    <w:rsid w:val="0057635E"/>
    <w:rsid w:val="006973E4"/>
    <w:rsid w:val="00747C02"/>
    <w:rsid w:val="008D30CB"/>
    <w:rsid w:val="008E01D2"/>
    <w:rsid w:val="008E74DA"/>
    <w:rsid w:val="0095320C"/>
    <w:rsid w:val="00957123"/>
    <w:rsid w:val="009C6459"/>
    <w:rsid w:val="00A36771"/>
    <w:rsid w:val="00AB6EE3"/>
    <w:rsid w:val="00AF6D2F"/>
    <w:rsid w:val="00D6413F"/>
    <w:rsid w:val="00DA01DF"/>
    <w:rsid w:val="00F034A6"/>
    <w:rsid w:val="00F610AC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C0F3"/>
  <w15:chartTrackingRefBased/>
  <w15:docId w15:val="{1461BFBE-0EB2-4562-8E13-BEA19FA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12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-ZvraznenCentrovanie">
    <w:name w:val="F7-ZvýraznenéCentrovanie"/>
    <w:basedOn w:val="Normlny"/>
    <w:rsid w:val="008D30CB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F3-Odsek">
    <w:name w:val="F3-Odsek"/>
    <w:basedOn w:val="Normlny"/>
    <w:link w:val="F3-OdsekChar"/>
    <w:rsid w:val="008D30CB"/>
    <w:pPr>
      <w:spacing w:before="24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3-OdsekChar">
    <w:name w:val="F3-Odsek Char"/>
    <w:link w:val="F3-Odsek"/>
    <w:rsid w:val="008D30C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C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Krajčiová Magdaléna, Ing.</dc:creator>
  <cp:keywords/>
  <dc:description/>
  <cp:lastModifiedBy>Krajčiová Magdaléna, Ing.</cp:lastModifiedBy>
  <cp:revision>3</cp:revision>
  <dcterms:created xsi:type="dcterms:W3CDTF">2021-10-28T11:22:00Z</dcterms:created>
  <dcterms:modified xsi:type="dcterms:W3CDTF">2021-11-02T10:37:00Z</dcterms:modified>
</cp:coreProperties>
</file>